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45" w:rsidRPr="00832E4A" w:rsidRDefault="00D55545" w:rsidP="00D55545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MODELO DE PROPOSTA</w:t>
      </w:r>
    </w:p>
    <w:p w:rsidR="00D55545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:rsidR="00D55545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:rsidR="00D55545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:rsidR="00D55545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:rsidR="00D55545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:rsidR="00D55545" w:rsidRPr="00470FE2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</w:p>
    <w:p w:rsidR="00D55545" w:rsidRPr="00470FE2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D55545" w:rsidRPr="00470FE2" w:rsidRDefault="00D55545" w:rsidP="00D55545">
      <w:pPr>
        <w:spacing w:line="312" w:lineRule="auto"/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D55545" w:rsidRPr="00832E4A" w:rsidRDefault="00D55545" w:rsidP="00D55545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832E4A">
        <w:rPr>
          <w:rFonts w:ascii="Arial" w:hAnsi="Arial" w:cs="Arial"/>
          <w:b/>
          <w:sz w:val="20"/>
          <w:szCs w:val="20"/>
        </w:rPr>
        <w:t>Processo de Dispensa de Licitação nº 07/2022</w:t>
      </w:r>
    </w:p>
    <w:p w:rsidR="00D55545" w:rsidRDefault="00D55545" w:rsidP="00D55545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50"/>
      </w:tblGrid>
      <w:tr w:rsidR="00D55545" w:rsidTr="002F765F"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D55545" w:rsidTr="002F765F"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D55545" w:rsidTr="002F765F"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D55545" w:rsidTr="002F765F"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531" w:type="dxa"/>
          </w:tcPr>
          <w:p w:rsidR="00D55545" w:rsidRDefault="00D55545" w:rsidP="002F765F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545" w:rsidRPr="00470FE2" w:rsidRDefault="00D55545" w:rsidP="00D55545">
      <w:pPr>
        <w:spacing w:line="312" w:lineRule="auto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D55545" w:rsidRPr="00470FE2" w:rsidRDefault="00D55545" w:rsidP="00D55545">
      <w:pPr>
        <w:spacing w:line="312" w:lineRule="auto"/>
        <w:rPr>
          <w:rFonts w:ascii="Arial" w:hAnsi="Arial" w:cs="Arial"/>
          <w:sz w:val="20"/>
          <w:szCs w:val="20"/>
        </w:rPr>
      </w:pPr>
    </w:p>
    <w:p w:rsidR="00D55545" w:rsidRPr="00BC2755" w:rsidRDefault="00D55545" w:rsidP="00D5554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 de prestação de serviços de administração, gerenciamento e fornecimento de documentos de legitimação, na forma de cartão com chip de segurança, para servidores da Câmara Municipal de </w:t>
      </w:r>
      <w:proofErr w:type="spellStart"/>
      <w:r w:rsidRPr="00BC2755">
        <w:rPr>
          <w:rFonts w:ascii="Arial" w:hAnsi="Arial" w:cs="Arial"/>
          <w:sz w:val="20"/>
          <w:szCs w:val="20"/>
        </w:rPr>
        <w:t>Salmourão</w:t>
      </w:r>
      <w:proofErr w:type="spellEnd"/>
      <w:r w:rsidRPr="00BC2755">
        <w:rPr>
          <w:rFonts w:ascii="Arial" w:hAnsi="Arial" w:cs="Arial"/>
          <w:sz w:val="20"/>
          <w:szCs w:val="20"/>
        </w:rPr>
        <w:t xml:space="preserve">, destinados </w:t>
      </w:r>
      <w:r>
        <w:rPr>
          <w:rFonts w:ascii="Arial" w:hAnsi="Arial" w:cs="Arial"/>
          <w:sz w:val="20"/>
          <w:szCs w:val="20"/>
        </w:rPr>
        <w:t>para</w:t>
      </w:r>
      <w:r w:rsidRPr="00BC2755">
        <w:rPr>
          <w:rFonts w:ascii="Arial" w:hAnsi="Arial" w:cs="Arial"/>
          <w:sz w:val="20"/>
          <w:szCs w:val="20"/>
        </w:rPr>
        <w:t xml:space="preserve"> aquisição de gêneros alimentícios em estabelecimentos comerciais credenciados</w:t>
      </w:r>
      <w:r w:rsidR="006A025A">
        <w:rPr>
          <w:rFonts w:ascii="Arial" w:hAnsi="Arial" w:cs="Arial"/>
          <w:sz w:val="20"/>
          <w:szCs w:val="20"/>
        </w:rPr>
        <w:t xml:space="preserve"> pelo período de 1</w:t>
      </w:r>
      <w:r w:rsidR="0002602A">
        <w:rPr>
          <w:rFonts w:ascii="Arial" w:hAnsi="Arial" w:cs="Arial"/>
          <w:sz w:val="20"/>
          <w:szCs w:val="20"/>
        </w:rPr>
        <w:t>(um)</w:t>
      </w:r>
      <w:bookmarkStart w:id="0" w:name="_GoBack"/>
      <w:bookmarkEnd w:id="0"/>
      <w:r w:rsidR="006A025A">
        <w:rPr>
          <w:rFonts w:ascii="Arial" w:hAnsi="Arial" w:cs="Arial"/>
          <w:sz w:val="20"/>
          <w:szCs w:val="20"/>
        </w:rPr>
        <w:t xml:space="preserve"> ano</w:t>
      </w:r>
      <w:r w:rsidRPr="00BC2755">
        <w:rPr>
          <w:rFonts w:ascii="Arial" w:hAnsi="Arial" w:cs="Arial"/>
          <w:sz w:val="20"/>
          <w:szCs w:val="20"/>
        </w:rPr>
        <w:t xml:space="preserve">: </w:t>
      </w:r>
    </w:p>
    <w:p w:rsidR="00D55545" w:rsidRPr="00470FE2" w:rsidRDefault="00D55545" w:rsidP="00D55545">
      <w:pPr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W w:w="9086" w:type="dxa"/>
        <w:tblInd w:w="-5" w:type="dxa"/>
        <w:tblLook w:val="04A0" w:firstRow="1" w:lastRow="0" w:firstColumn="1" w:lastColumn="0" w:noHBand="0" w:noVBand="1"/>
      </w:tblPr>
      <w:tblGrid>
        <w:gridCol w:w="962"/>
        <w:gridCol w:w="1551"/>
        <w:gridCol w:w="1237"/>
        <w:gridCol w:w="1331"/>
        <w:gridCol w:w="728"/>
        <w:gridCol w:w="1663"/>
        <w:gridCol w:w="1614"/>
      </w:tblGrid>
      <w:tr w:rsidR="00D55545" w:rsidRPr="00470FE2" w:rsidTr="002F765F">
        <w:trPr>
          <w:trHeight w:val="550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>Cartões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>Valor Unit. Mês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>Valor Mensal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>Taxa Adm.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 xml:space="preserve">Valor Mensal com Taxa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FE2">
              <w:rPr>
                <w:rFonts w:ascii="Arial" w:hAnsi="Arial" w:cs="Arial"/>
                <w:b/>
                <w:sz w:val="20"/>
                <w:szCs w:val="20"/>
              </w:rPr>
              <w:t xml:space="preserve">Valor Global com Taxa </w:t>
            </w:r>
          </w:p>
        </w:tc>
      </w:tr>
      <w:tr w:rsidR="00D55545" w:rsidRPr="00470FE2" w:rsidTr="002F765F">
        <w:trPr>
          <w:trHeight w:val="45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>Vale-alimentação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370,00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1.480,00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>___%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>R$_______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545" w:rsidRPr="00470FE2" w:rsidRDefault="00D55545" w:rsidP="002F765F">
            <w:pPr>
              <w:spacing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FE2">
              <w:rPr>
                <w:rFonts w:ascii="Arial" w:hAnsi="Arial" w:cs="Arial"/>
                <w:sz w:val="20"/>
                <w:szCs w:val="20"/>
              </w:rPr>
              <w:t>R$_______</w:t>
            </w:r>
          </w:p>
        </w:tc>
      </w:tr>
    </w:tbl>
    <w:p w:rsidR="00D55545" w:rsidRPr="00470FE2" w:rsidRDefault="00D55545" w:rsidP="00D55545">
      <w:pPr>
        <w:spacing w:line="312" w:lineRule="auto"/>
        <w:rPr>
          <w:rFonts w:ascii="Arial" w:hAnsi="Arial" w:cs="Arial"/>
          <w:sz w:val="20"/>
          <w:szCs w:val="20"/>
        </w:rPr>
      </w:pPr>
    </w:p>
    <w:p w:rsidR="00D55545" w:rsidRPr="00470FE2" w:rsidRDefault="00D55545" w:rsidP="00D55545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  <w:r w:rsidRPr="00470FE2">
        <w:rPr>
          <w:rFonts w:ascii="Arial" w:hAnsi="Arial" w:cs="Arial"/>
          <w:b/>
          <w:sz w:val="20"/>
          <w:szCs w:val="20"/>
        </w:rPr>
        <w:t>Valor da Taxa de Administração: ____% (escrever por extenso).</w:t>
      </w:r>
    </w:p>
    <w:p w:rsidR="00D55545" w:rsidRDefault="00D55545" w:rsidP="00D55545">
      <w:pPr>
        <w:spacing w:line="312" w:lineRule="auto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Validade da Proposta: 60 (sessenta) dias, contados da data de sua apresentação.</w:t>
      </w:r>
    </w:p>
    <w:p w:rsidR="00D55545" w:rsidRDefault="00D55545" w:rsidP="00D55545">
      <w:pPr>
        <w:tabs>
          <w:tab w:val="left" w:pos="1152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55545" w:rsidRPr="00832E4A" w:rsidRDefault="00D55545" w:rsidP="00D55545">
      <w:pPr>
        <w:tabs>
          <w:tab w:val="left" w:pos="1134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 xml:space="preserve">1. Declaro que os serviços ofertados obedecem a todas as condições estabelecidas </w:t>
      </w:r>
      <w:r>
        <w:rPr>
          <w:rFonts w:ascii="Arial" w:hAnsi="Arial" w:cs="Arial"/>
          <w:sz w:val="20"/>
          <w:szCs w:val="20"/>
        </w:rPr>
        <w:t>no Termo de Referência do Processo de Dispensa de Licitação nº 07/2022.</w:t>
      </w:r>
    </w:p>
    <w:p w:rsidR="00D55545" w:rsidRDefault="00D55545" w:rsidP="00D55545">
      <w:pPr>
        <w:tabs>
          <w:tab w:val="left" w:pos="1134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Declaro que os preços contidos na proposta comercial incluem todos os custos e despesas diretas e indiretas incluindo, entro outros, tributos, encargos sociais, material, despesas administrativas, seguro, frete e lucro e outros necessários ao cumprimento integral do objeto.</w:t>
      </w:r>
    </w:p>
    <w:p w:rsidR="00D55545" w:rsidRPr="00470FE2" w:rsidRDefault="00D55545" w:rsidP="00D55545">
      <w:pPr>
        <w:spacing w:line="312" w:lineRule="auto"/>
        <w:jc w:val="both"/>
        <w:rPr>
          <w:sz w:val="20"/>
          <w:szCs w:val="20"/>
        </w:rPr>
      </w:pPr>
    </w:p>
    <w:p w:rsidR="00D55545" w:rsidRPr="00470FE2" w:rsidRDefault="00D55545" w:rsidP="00D55545">
      <w:pPr>
        <w:spacing w:line="312" w:lineRule="auto"/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2</w:t>
      </w:r>
      <w:r w:rsidRPr="00470FE2">
        <w:rPr>
          <w:rFonts w:ascii="Arial" w:hAnsi="Arial" w:cs="Arial"/>
          <w:sz w:val="20"/>
          <w:szCs w:val="20"/>
        </w:rPr>
        <w:t>.</w:t>
      </w:r>
    </w:p>
    <w:p w:rsidR="00D55545" w:rsidRDefault="00D55545" w:rsidP="00D55545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D55545" w:rsidRPr="00470FE2" w:rsidRDefault="00D55545" w:rsidP="00D55545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D55545" w:rsidRPr="00470FE2" w:rsidRDefault="00D55545" w:rsidP="00D55545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D55545" w:rsidRDefault="00D55545" w:rsidP="00D55545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D55545" w:rsidRDefault="00D55545" w:rsidP="00D55545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:rsidR="00085BDE" w:rsidRDefault="00085BDE"/>
    <w:sectPr w:rsidR="00085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45"/>
    <w:rsid w:val="0002602A"/>
    <w:rsid w:val="00085BDE"/>
    <w:rsid w:val="006A025A"/>
    <w:rsid w:val="00D5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51B7"/>
  <w15:chartTrackingRefBased/>
  <w15:docId w15:val="{772181AA-47F3-4E9B-82AA-A0EC1E32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5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554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Hernandes</dc:creator>
  <cp:keywords/>
  <dc:description/>
  <cp:lastModifiedBy>Hernandes</cp:lastModifiedBy>
  <cp:revision>3</cp:revision>
  <dcterms:created xsi:type="dcterms:W3CDTF">2022-10-17T15:24:00Z</dcterms:created>
  <dcterms:modified xsi:type="dcterms:W3CDTF">2022-10-17T15:27:00Z</dcterms:modified>
</cp:coreProperties>
</file>