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DC" w:rsidRPr="00832E4A" w:rsidRDefault="00090EDC" w:rsidP="00090EDC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090EDC" w:rsidRDefault="00090EDC" w:rsidP="00090EDC">
      <w:pPr>
        <w:rPr>
          <w:rFonts w:ascii="Arial" w:hAnsi="Arial" w:cs="Arial"/>
          <w:b/>
          <w:bCs/>
          <w:sz w:val="20"/>
          <w:szCs w:val="20"/>
        </w:rPr>
      </w:pPr>
    </w:p>
    <w:p w:rsidR="00090EDC" w:rsidRDefault="00090EDC" w:rsidP="00090EDC">
      <w:pPr>
        <w:rPr>
          <w:rFonts w:ascii="Arial" w:hAnsi="Arial" w:cs="Arial"/>
          <w:b/>
          <w:bCs/>
          <w:sz w:val="20"/>
          <w:szCs w:val="20"/>
        </w:rPr>
      </w:pPr>
    </w:p>
    <w:p w:rsidR="00090EDC" w:rsidRDefault="00090EDC" w:rsidP="00090EDC">
      <w:pPr>
        <w:rPr>
          <w:rFonts w:ascii="Arial" w:hAnsi="Arial" w:cs="Arial"/>
          <w:b/>
          <w:bCs/>
          <w:sz w:val="20"/>
          <w:szCs w:val="20"/>
        </w:rPr>
      </w:pPr>
    </w:p>
    <w:p w:rsidR="00090EDC" w:rsidRDefault="00090EDC" w:rsidP="00090EDC">
      <w:pPr>
        <w:rPr>
          <w:rFonts w:ascii="Arial" w:hAnsi="Arial" w:cs="Arial"/>
          <w:b/>
          <w:bCs/>
          <w:sz w:val="20"/>
          <w:szCs w:val="20"/>
        </w:rPr>
      </w:pPr>
    </w:p>
    <w:p w:rsidR="00090EDC" w:rsidRDefault="00090EDC" w:rsidP="00090EDC">
      <w:pPr>
        <w:rPr>
          <w:rFonts w:ascii="Arial" w:hAnsi="Arial" w:cs="Arial"/>
          <w:b/>
          <w:bCs/>
          <w:sz w:val="20"/>
          <w:szCs w:val="20"/>
        </w:rPr>
      </w:pPr>
    </w:p>
    <w:p w:rsidR="00090EDC" w:rsidRPr="00470FE2" w:rsidRDefault="00090EDC" w:rsidP="00090EDC">
      <w:pPr>
        <w:rPr>
          <w:rFonts w:ascii="Arial" w:hAnsi="Arial" w:cs="Arial"/>
          <w:b/>
          <w:bCs/>
          <w:sz w:val="20"/>
          <w:szCs w:val="20"/>
        </w:rPr>
      </w:pPr>
    </w:p>
    <w:p w:rsidR="00090EDC" w:rsidRPr="00470FE2" w:rsidRDefault="00090EDC" w:rsidP="00090EDC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090EDC" w:rsidRPr="00470FE2" w:rsidRDefault="00090EDC" w:rsidP="00090EDC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090EDC" w:rsidRDefault="00090EDC" w:rsidP="00090ED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090EDC" w:rsidTr="000C56FE">
        <w:tc>
          <w:tcPr>
            <w:tcW w:w="5670" w:type="dxa"/>
          </w:tcPr>
          <w:p w:rsidR="00090EDC" w:rsidRDefault="00090EDC" w:rsidP="000C56FE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090EDC" w:rsidRDefault="00090EDC" w:rsidP="000C56FE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090EDC" w:rsidTr="000C56FE">
        <w:tc>
          <w:tcPr>
            <w:tcW w:w="5670" w:type="dxa"/>
          </w:tcPr>
          <w:p w:rsidR="00090EDC" w:rsidRDefault="00090EDC" w:rsidP="000C56FE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090EDC" w:rsidRDefault="00090EDC" w:rsidP="000C56FE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090EDC" w:rsidTr="000C56FE">
        <w:tc>
          <w:tcPr>
            <w:tcW w:w="5670" w:type="dxa"/>
          </w:tcPr>
          <w:p w:rsidR="00090EDC" w:rsidRDefault="00090EDC" w:rsidP="000C56FE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090EDC" w:rsidRDefault="00090EDC" w:rsidP="000C56FE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090EDC" w:rsidTr="000C56FE">
        <w:tc>
          <w:tcPr>
            <w:tcW w:w="5670" w:type="dxa"/>
          </w:tcPr>
          <w:p w:rsidR="00090EDC" w:rsidRDefault="00090EDC" w:rsidP="000C56FE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090EDC" w:rsidRDefault="00090EDC" w:rsidP="000C5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0EDC" w:rsidRDefault="00090EDC" w:rsidP="00090EDC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090EDC" w:rsidRPr="00BC2755" w:rsidRDefault="00090EDC" w:rsidP="00090ED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3403"/>
        <w:gridCol w:w="1276"/>
        <w:gridCol w:w="992"/>
        <w:gridCol w:w="1134"/>
        <w:gridCol w:w="1134"/>
        <w:gridCol w:w="1418"/>
      </w:tblGrid>
      <w:tr w:rsidR="00090EDC" w:rsidTr="000C56FE">
        <w:trPr>
          <w:jc w:val="center"/>
        </w:trPr>
        <w:tc>
          <w:tcPr>
            <w:tcW w:w="703" w:type="dxa"/>
            <w:vAlign w:val="center"/>
          </w:tcPr>
          <w:p w:rsidR="00090EDC" w:rsidRPr="009A0945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403" w:type="dxa"/>
            <w:vAlign w:val="center"/>
          </w:tcPr>
          <w:p w:rsidR="00090EDC" w:rsidRPr="009A0945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090EDC" w:rsidRPr="009A0945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UNIDADE DE MEDIDA</w:t>
            </w:r>
          </w:p>
        </w:tc>
        <w:tc>
          <w:tcPr>
            <w:tcW w:w="992" w:type="dxa"/>
            <w:vAlign w:val="center"/>
          </w:tcPr>
          <w:p w:rsidR="00090EDC" w:rsidRPr="009A0945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QUANT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090EDC" w:rsidRPr="009A0945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:rsidR="00090EDC" w:rsidRPr="009A0945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UNIDADE</w:t>
            </w:r>
          </w:p>
        </w:tc>
        <w:tc>
          <w:tcPr>
            <w:tcW w:w="1418" w:type="dxa"/>
          </w:tcPr>
          <w:p w:rsidR="00090EDC" w:rsidRPr="009A0945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</w:tr>
      <w:tr w:rsidR="00090EDC" w:rsidTr="000C56FE">
        <w:trPr>
          <w:trHeight w:val="750"/>
          <w:jc w:val="center"/>
        </w:trPr>
        <w:tc>
          <w:tcPr>
            <w:tcW w:w="703" w:type="dxa"/>
            <w:vAlign w:val="center"/>
          </w:tcPr>
          <w:p w:rsidR="00090EDC" w:rsidRPr="00574767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36090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3403" w:type="dxa"/>
            <w:vAlign w:val="center"/>
          </w:tcPr>
          <w:p w:rsidR="00090EDC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Resma de papel sulfite A$</w:t>
            </w:r>
          </w:p>
          <w:p w:rsidR="00090EDC" w:rsidRPr="005D12A0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D12A0">
              <w:rPr>
                <w:rFonts w:ascii="Arial" w:hAnsi="Arial" w:cs="Arial"/>
                <w:sz w:val="19"/>
                <w:szCs w:val="19"/>
              </w:rPr>
              <w:t>Papel para impressão.</w:t>
            </w:r>
          </w:p>
          <w:p w:rsidR="00090EDC" w:rsidRPr="005D12A0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D12A0">
              <w:rPr>
                <w:rFonts w:ascii="Arial" w:hAnsi="Arial" w:cs="Arial"/>
                <w:sz w:val="19"/>
                <w:szCs w:val="19"/>
              </w:rPr>
              <w:t>Tipo: A4, Sulfite, 210x297mm.</w:t>
            </w:r>
          </w:p>
          <w:p w:rsidR="00090EDC" w:rsidRPr="005D12A0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D12A0">
              <w:rPr>
                <w:rFonts w:ascii="Arial" w:hAnsi="Arial" w:cs="Arial"/>
                <w:sz w:val="19"/>
                <w:szCs w:val="19"/>
              </w:rPr>
              <w:t>Gramatura: 75 g/m².</w:t>
            </w:r>
          </w:p>
          <w:p w:rsidR="00090EDC" w:rsidRPr="005D12A0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D12A0">
              <w:rPr>
                <w:rFonts w:ascii="Arial" w:hAnsi="Arial" w:cs="Arial"/>
                <w:sz w:val="19"/>
                <w:szCs w:val="19"/>
              </w:rPr>
              <w:t>Cor: Branco</w:t>
            </w:r>
          </w:p>
          <w:p w:rsidR="00090EDC" w:rsidRPr="005D12A0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D12A0">
              <w:rPr>
                <w:rFonts w:ascii="Arial" w:hAnsi="Arial" w:cs="Arial"/>
                <w:sz w:val="19"/>
                <w:szCs w:val="19"/>
              </w:rPr>
              <w:t>Obs.: Não reciclado</w:t>
            </w:r>
          </w:p>
          <w:p w:rsidR="00090EDC" w:rsidRPr="00555C4C" w:rsidRDefault="00090EDC" w:rsidP="000C56F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5"/>
              </w:rPr>
            </w:pPr>
            <w:r w:rsidRPr="005D12A0">
              <w:rPr>
                <w:rFonts w:ascii="Arial" w:hAnsi="Arial" w:cs="Arial"/>
                <w:sz w:val="19"/>
                <w:szCs w:val="19"/>
              </w:rPr>
              <w:t xml:space="preserve">Ref. Marcas: </w:t>
            </w:r>
            <w:proofErr w:type="spellStart"/>
            <w:r w:rsidRPr="005D12A0">
              <w:rPr>
                <w:rFonts w:ascii="Arial" w:hAnsi="Arial" w:cs="Arial"/>
                <w:sz w:val="19"/>
                <w:szCs w:val="19"/>
              </w:rPr>
              <w:t>Chamex</w:t>
            </w:r>
            <w:proofErr w:type="spellEnd"/>
            <w:r w:rsidRPr="005D12A0">
              <w:rPr>
                <w:rFonts w:ascii="Arial" w:hAnsi="Arial" w:cs="Arial"/>
                <w:sz w:val="19"/>
                <w:szCs w:val="19"/>
              </w:rPr>
              <w:t xml:space="preserve">, Copimax, HP Office, </w:t>
            </w:r>
            <w:r>
              <w:rPr>
                <w:rFonts w:ascii="Arial" w:hAnsi="Arial" w:cs="Arial"/>
                <w:sz w:val="19"/>
                <w:szCs w:val="19"/>
              </w:rPr>
              <w:t>Magnum Digital</w:t>
            </w:r>
            <w:r w:rsidRPr="005D12A0">
              <w:rPr>
                <w:rFonts w:ascii="Arial" w:hAnsi="Arial" w:cs="Arial"/>
                <w:sz w:val="19"/>
                <w:szCs w:val="19"/>
              </w:rPr>
              <w:t xml:space="preserve"> ou de qualidade similar.</w:t>
            </w:r>
          </w:p>
        </w:tc>
        <w:tc>
          <w:tcPr>
            <w:tcW w:w="1276" w:type="dxa"/>
            <w:vAlign w:val="center"/>
          </w:tcPr>
          <w:p w:rsidR="00090EDC" w:rsidRPr="00574767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9"/>
                <w:szCs w:val="19"/>
              </w:rPr>
              <w:t>Resma – Pacote com 500 folhas</w:t>
            </w:r>
          </w:p>
        </w:tc>
        <w:tc>
          <w:tcPr>
            <w:tcW w:w="992" w:type="dxa"/>
            <w:vAlign w:val="center"/>
          </w:tcPr>
          <w:p w:rsidR="00090EDC" w:rsidRPr="00555C4C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40</w:t>
            </w:r>
          </w:p>
        </w:tc>
        <w:tc>
          <w:tcPr>
            <w:tcW w:w="1134" w:type="dxa"/>
            <w:vAlign w:val="center"/>
          </w:tcPr>
          <w:p w:rsidR="00090EDC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XX</w:t>
            </w:r>
          </w:p>
        </w:tc>
        <w:tc>
          <w:tcPr>
            <w:tcW w:w="1134" w:type="dxa"/>
            <w:vAlign w:val="center"/>
          </w:tcPr>
          <w:p w:rsidR="00090EDC" w:rsidRPr="00574767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R$ XX</w:t>
            </w:r>
          </w:p>
        </w:tc>
        <w:tc>
          <w:tcPr>
            <w:tcW w:w="1418" w:type="dxa"/>
            <w:vAlign w:val="center"/>
          </w:tcPr>
          <w:p w:rsidR="00090EDC" w:rsidRPr="00574767" w:rsidRDefault="00090EDC" w:rsidP="000C56FE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R$ XX</w:t>
            </w:r>
          </w:p>
        </w:tc>
      </w:tr>
    </w:tbl>
    <w:p w:rsidR="00090EDC" w:rsidRPr="00470FE2" w:rsidRDefault="00090EDC" w:rsidP="00090EDC">
      <w:pPr>
        <w:rPr>
          <w:rFonts w:ascii="Arial" w:hAnsi="Arial" w:cs="Arial"/>
          <w:sz w:val="20"/>
          <w:szCs w:val="20"/>
        </w:rPr>
      </w:pPr>
    </w:p>
    <w:p w:rsidR="00090EDC" w:rsidRDefault="00090EDC" w:rsidP="00090EDC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30</w:t>
      </w:r>
      <w:r w:rsidRPr="00470FE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090EDC" w:rsidRDefault="00090EDC" w:rsidP="00090EDC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90EDC" w:rsidRPr="0084790F" w:rsidRDefault="00090EDC" w:rsidP="00090ED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>1. Declara que os bens</w:t>
      </w:r>
      <w:r>
        <w:rPr>
          <w:rFonts w:ascii="Arial" w:hAnsi="Arial" w:cs="Arial"/>
          <w:sz w:val="20"/>
          <w:szCs w:val="20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obedecem às condições estabelecidas no Termo de Referência.</w:t>
      </w:r>
    </w:p>
    <w:p w:rsidR="00090EDC" w:rsidRPr="0084790F" w:rsidRDefault="00090EDC" w:rsidP="00090ED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 xml:space="preserve">2. Declara que </w:t>
      </w:r>
      <w:r w:rsidRPr="0084790F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84790F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84790F">
        <w:rPr>
          <w:rFonts w:ascii="Arial" w:hAnsi="Arial" w:cs="Arial"/>
          <w:b/>
          <w:sz w:val="20"/>
          <w:szCs w:val="20"/>
          <w:u w:val="single"/>
        </w:rPr>
        <w:t>frete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e lucro e outros necessários ao cumprimento integral do objeto.</w:t>
      </w:r>
    </w:p>
    <w:p w:rsidR="00090EDC" w:rsidRPr="0084790F" w:rsidRDefault="00090EDC" w:rsidP="00090EDC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vinte</w:t>
      </w:r>
      <w:r w:rsidRPr="0084790F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090EDC" w:rsidRPr="0084790F" w:rsidRDefault="00090EDC" w:rsidP="00090ED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84790F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090EDC" w:rsidRDefault="00090EDC" w:rsidP="00090ED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3A6D16">
        <w:rPr>
          <w:rFonts w:ascii="Arial" w:hAnsi="Arial" w:cs="Arial"/>
          <w:b/>
          <w:sz w:val="20"/>
          <w:szCs w:val="20"/>
        </w:rPr>
        <w:t xml:space="preserve">. Declara estar ciente de que todos os </w:t>
      </w:r>
      <w:r>
        <w:rPr>
          <w:rFonts w:ascii="Arial" w:hAnsi="Arial" w:cs="Arial"/>
          <w:b/>
          <w:sz w:val="20"/>
          <w:szCs w:val="20"/>
        </w:rPr>
        <w:t>bens e serviços</w:t>
      </w:r>
      <w:r w:rsidRPr="003A6D16">
        <w:rPr>
          <w:rFonts w:ascii="Arial" w:hAnsi="Arial" w:cs="Arial"/>
          <w:b/>
          <w:sz w:val="20"/>
          <w:szCs w:val="20"/>
        </w:rPr>
        <w:t xml:space="preserve"> devem ter garantia contra vício ou defeito de fabricação, a contar da data de entrega.</w:t>
      </w:r>
    </w:p>
    <w:p w:rsidR="00090EDC" w:rsidRPr="00470FE2" w:rsidRDefault="00090EDC" w:rsidP="00090EDC">
      <w:pPr>
        <w:jc w:val="both"/>
        <w:rPr>
          <w:sz w:val="20"/>
          <w:szCs w:val="20"/>
        </w:rPr>
      </w:pPr>
    </w:p>
    <w:p w:rsidR="00090EDC" w:rsidRPr="00470FE2" w:rsidRDefault="00090EDC" w:rsidP="00090EDC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</w:t>
      </w:r>
      <w:r w:rsidRPr="00470FE2">
        <w:rPr>
          <w:rFonts w:ascii="Arial" w:hAnsi="Arial" w:cs="Arial"/>
          <w:sz w:val="20"/>
          <w:szCs w:val="20"/>
        </w:rPr>
        <w:t>.</w:t>
      </w:r>
    </w:p>
    <w:p w:rsidR="00090EDC" w:rsidRDefault="00090EDC" w:rsidP="00090EDC">
      <w:pPr>
        <w:jc w:val="center"/>
        <w:rPr>
          <w:rFonts w:ascii="Arial" w:hAnsi="Arial" w:cs="Arial"/>
          <w:sz w:val="20"/>
          <w:szCs w:val="20"/>
        </w:rPr>
      </w:pPr>
    </w:p>
    <w:p w:rsidR="00090EDC" w:rsidRDefault="00090EDC" w:rsidP="00090EDC">
      <w:pPr>
        <w:jc w:val="center"/>
        <w:rPr>
          <w:rFonts w:ascii="Arial" w:hAnsi="Arial" w:cs="Arial"/>
          <w:sz w:val="20"/>
          <w:szCs w:val="20"/>
        </w:rPr>
      </w:pPr>
    </w:p>
    <w:p w:rsidR="00090EDC" w:rsidRDefault="00090EDC" w:rsidP="00090EDC">
      <w:pPr>
        <w:jc w:val="center"/>
        <w:rPr>
          <w:rFonts w:ascii="Arial" w:hAnsi="Arial" w:cs="Arial"/>
          <w:sz w:val="20"/>
          <w:szCs w:val="20"/>
        </w:rPr>
      </w:pPr>
    </w:p>
    <w:p w:rsidR="00090EDC" w:rsidRDefault="00090EDC" w:rsidP="00090EDC">
      <w:pPr>
        <w:jc w:val="center"/>
        <w:rPr>
          <w:rFonts w:ascii="Arial" w:hAnsi="Arial" w:cs="Arial"/>
          <w:sz w:val="20"/>
          <w:szCs w:val="20"/>
        </w:rPr>
      </w:pPr>
    </w:p>
    <w:p w:rsidR="00090EDC" w:rsidRDefault="00090EDC" w:rsidP="00090EDC">
      <w:pPr>
        <w:jc w:val="center"/>
        <w:rPr>
          <w:rFonts w:ascii="Arial" w:hAnsi="Arial" w:cs="Arial"/>
          <w:sz w:val="20"/>
          <w:szCs w:val="20"/>
        </w:rPr>
      </w:pPr>
    </w:p>
    <w:p w:rsidR="00090EDC" w:rsidRPr="00470FE2" w:rsidRDefault="00090EDC" w:rsidP="00090ED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090EDC" w:rsidRPr="00470FE2" w:rsidRDefault="00090EDC" w:rsidP="00090ED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090EDC" w:rsidRDefault="00090EDC" w:rsidP="00090EDC"/>
    <w:p w:rsidR="00800128" w:rsidRDefault="00800128">
      <w:bookmarkStart w:id="0" w:name="_GoBack"/>
      <w:bookmarkEnd w:id="0"/>
    </w:p>
    <w:sectPr w:rsidR="0080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DC"/>
    <w:rsid w:val="00090EDC"/>
    <w:rsid w:val="0080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8BC87-60CD-4A25-8E21-6F0395C3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0ED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2026-04-09T13:14:00Z</dcterms:created>
  <dcterms:modified xsi:type="dcterms:W3CDTF">2026-04-09T13:15:00Z</dcterms:modified>
</cp:coreProperties>
</file>