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9E" w:rsidRDefault="0017269E" w:rsidP="0017269E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PROPOSTA COMERCIAL</w:t>
      </w:r>
    </w:p>
    <w:p w:rsidR="0017269E" w:rsidRDefault="0017269E" w:rsidP="0017269E">
      <w:pPr>
        <w:rPr>
          <w:rFonts w:ascii="Arial" w:eastAsia="Arial" w:hAnsi="Arial" w:cs="Arial"/>
          <w:b/>
          <w:sz w:val="20"/>
          <w:szCs w:val="20"/>
        </w:rPr>
      </w:pPr>
    </w:p>
    <w:p w:rsidR="0017269E" w:rsidRDefault="0017269E" w:rsidP="0017269E">
      <w:pPr>
        <w:rPr>
          <w:rFonts w:ascii="Arial" w:eastAsia="Arial" w:hAnsi="Arial" w:cs="Arial"/>
          <w:b/>
          <w:sz w:val="20"/>
          <w:szCs w:val="20"/>
        </w:rPr>
      </w:pPr>
    </w:p>
    <w:p w:rsidR="0017269E" w:rsidRDefault="0017269E" w:rsidP="0017269E">
      <w:pPr>
        <w:rPr>
          <w:rFonts w:ascii="Arial" w:eastAsia="Arial" w:hAnsi="Arial" w:cs="Arial"/>
          <w:b/>
          <w:sz w:val="20"/>
          <w:szCs w:val="20"/>
        </w:rPr>
      </w:pPr>
    </w:p>
    <w:p w:rsidR="0017269E" w:rsidRDefault="0017269E" w:rsidP="0017269E">
      <w:pPr>
        <w:rPr>
          <w:rFonts w:ascii="Arial" w:eastAsia="Arial" w:hAnsi="Arial" w:cs="Arial"/>
          <w:b/>
          <w:sz w:val="20"/>
          <w:szCs w:val="20"/>
        </w:rPr>
      </w:pPr>
    </w:p>
    <w:p w:rsidR="0017269E" w:rsidRDefault="0017269E" w:rsidP="0017269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À CÂMARA MUNICIPAL DE SALMOURÃO</w:t>
      </w:r>
    </w:p>
    <w:p w:rsidR="0017269E" w:rsidRDefault="0017269E" w:rsidP="0017269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A/C Sr. Agente de Contratação</w:t>
      </w:r>
    </w:p>
    <w:p w:rsidR="0017269E" w:rsidRDefault="0017269E" w:rsidP="0017269E">
      <w:pPr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3392"/>
      </w:tblGrid>
      <w:tr w:rsidR="0017269E" w:rsidTr="0019258A">
        <w:tc>
          <w:tcPr>
            <w:tcW w:w="5670" w:type="dxa"/>
          </w:tcPr>
          <w:p w:rsidR="0017269E" w:rsidRDefault="0017269E" w:rsidP="0019258A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Razão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Social:</w:t>
            </w:r>
          </w:p>
        </w:tc>
        <w:tc>
          <w:tcPr>
            <w:tcW w:w="3392" w:type="dxa"/>
          </w:tcPr>
          <w:p w:rsidR="0017269E" w:rsidRDefault="0017269E" w:rsidP="0019258A">
            <w:pPr>
              <w:ind w:left="-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CNPJ/MF</w:t>
            </w:r>
          </w:p>
        </w:tc>
      </w:tr>
      <w:tr w:rsidR="0017269E" w:rsidTr="0019258A">
        <w:tc>
          <w:tcPr>
            <w:tcW w:w="5670" w:type="dxa"/>
          </w:tcPr>
          <w:p w:rsidR="0017269E" w:rsidRDefault="0017269E" w:rsidP="0019258A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Endereço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392" w:type="dxa"/>
          </w:tcPr>
          <w:p w:rsidR="0017269E" w:rsidRDefault="0017269E" w:rsidP="0019258A">
            <w:pPr>
              <w:ind w:left="-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Cidade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17269E" w:rsidTr="0019258A">
        <w:tc>
          <w:tcPr>
            <w:tcW w:w="5670" w:type="dxa"/>
          </w:tcPr>
          <w:p w:rsidR="0017269E" w:rsidRDefault="0017269E" w:rsidP="0019258A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17269E" w:rsidRDefault="0017269E" w:rsidP="0019258A">
            <w:pPr>
              <w:ind w:left="-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Telefone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17269E" w:rsidTr="0019258A">
        <w:tc>
          <w:tcPr>
            <w:tcW w:w="5670" w:type="dxa"/>
          </w:tcPr>
          <w:p w:rsidR="0017269E" w:rsidRDefault="0017269E" w:rsidP="0019258A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17269E" w:rsidRDefault="0017269E" w:rsidP="001925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7269E" w:rsidRDefault="0017269E" w:rsidP="0017269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</w:t>
      </w:r>
    </w:p>
    <w:p w:rsidR="0017269E" w:rsidRDefault="0017269E" w:rsidP="0017269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4"/>
        <w:tblW w:w="906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103"/>
        <w:gridCol w:w="992"/>
        <w:gridCol w:w="1134"/>
        <w:gridCol w:w="1134"/>
      </w:tblGrid>
      <w:tr w:rsidR="0017269E" w:rsidRPr="00CC75BA" w:rsidTr="0019258A">
        <w:tc>
          <w:tcPr>
            <w:tcW w:w="704" w:type="dxa"/>
            <w:shd w:val="clear" w:color="auto" w:fill="D9D9D9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ITEM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DESCRIÇÃO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QUANT</w:t>
            </w:r>
            <w:r>
              <w:rPr>
                <w:rFonts w:ascii="Arial" w:eastAsia="Arial" w:hAnsi="Arial" w:cs="Arial"/>
                <w:b/>
                <w:sz w:val="18"/>
                <w:szCs w:val="17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VALOR UNIT.</w:t>
            </w:r>
          </w:p>
        </w:tc>
        <w:tc>
          <w:tcPr>
            <w:tcW w:w="1134" w:type="dxa"/>
            <w:shd w:val="clear" w:color="auto" w:fill="D9D9D9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VALOR TOTAL</w:t>
            </w:r>
          </w:p>
        </w:tc>
      </w:tr>
      <w:tr w:rsidR="0017269E" w:rsidRPr="00CC75BA" w:rsidTr="0019258A">
        <w:tc>
          <w:tcPr>
            <w:tcW w:w="704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1</w:t>
            </w:r>
          </w:p>
        </w:tc>
        <w:tc>
          <w:tcPr>
            <w:tcW w:w="5103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</w:p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PLACA COMEMORATIVA 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Material: 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Metal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inox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polido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>.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8"/>
                <w:szCs w:val="17"/>
              </w:rPr>
            </w:pPr>
            <w:r>
              <w:rPr>
                <w:rFonts w:ascii="Arial" w:eastAsia="Arial" w:hAnsi="Arial" w:cs="Arial"/>
                <w:b/>
                <w:sz w:val="18"/>
                <w:szCs w:val="17"/>
              </w:rPr>
              <w:t xml:space="preserve">Tam.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7"/>
              </w:rPr>
              <w:t>Aprox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7"/>
              </w:rPr>
              <w:t>.</w:t>
            </w: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:</w:t>
            </w:r>
            <w:proofErr w:type="gram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7"/>
              </w:rPr>
              <w:t>22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>cm (Alt.) x 32cm (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Larg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>.).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sz w:val="18"/>
                <w:szCs w:val="17"/>
              </w:rPr>
            </w:pP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Características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:  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Com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mol</w:t>
            </w:r>
            <w:r>
              <w:rPr>
                <w:rFonts w:ascii="Arial" w:eastAsia="Arial" w:hAnsi="Arial" w:cs="Arial"/>
                <w:sz w:val="18"/>
                <w:szCs w:val="17"/>
              </w:rPr>
              <w:t>dura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alumínio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cor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dourada</w:t>
            </w:r>
            <w:proofErr w:type="spellEnd"/>
            <w:proofErr w:type="gramStart"/>
            <w:r>
              <w:rPr>
                <w:rFonts w:ascii="Arial" w:eastAsia="Arial" w:hAnsi="Arial" w:cs="Arial"/>
                <w:sz w:val="18"/>
                <w:szCs w:val="17"/>
              </w:rPr>
              <w:t>;</w:t>
            </w:r>
            <w:proofErr w:type="gram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g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>ravação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em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relevo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, com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pintura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co</w:t>
            </w:r>
            <w:r>
              <w:rPr>
                <w:rFonts w:ascii="Arial" w:eastAsia="Arial" w:hAnsi="Arial" w:cs="Arial"/>
                <w:sz w:val="18"/>
                <w:szCs w:val="17"/>
              </w:rPr>
              <w:t>lorida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acabamento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envernizado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, </w:t>
            </w:r>
            <w:proofErr w:type="spellStart"/>
            <w:r w:rsidRPr="00E92E92"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  <w:t>acompanhada</w:t>
            </w:r>
            <w:proofErr w:type="spellEnd"/>
            <w:r w:rsidRPr="00E92E92"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  <w:t xml:space="preserve"> de </w:t>
            </w:r>
            <w:proofErr w:type="spellStart"/>
            <w:r w:rsidRPr="00E92E92"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  <w:t>estojo</w:t>
            </w:r>
            <w:proofErr w:type="spellEnd"/>
            <w:r w:rsidRPr="00E92E92"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  <w:t xml:space="preserve"> de </w:t>
            </w:r>
            <w:proofErr w:type="spellStart"/>
            <w:r w:rsidRPr="00E92E92"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  <w:t>veludo</w:t>
            </w:r>
            <w:proofErr w:type="spellEnd"/>
            <w:r w:rsidRPr="00E92E92"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  <w:t xml:space="preserve"> </w:t>
            </w:r>
            <w:proofErr w:type="spellStart"/>
            <w:r w:rsidRPr="00E92E92"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  <w:t>preto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. 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8"/>
                <w:szCs w:val="17"/>
                <w:u w:val="single"/>
              </w:rPr>
            </w:pP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Entrega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: </w:t>
            </w: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Frete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incluso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.</w:t>
            </w:r>
          </w:p>
        </w:tc>
        <w:tc>
          <w:tcPr>
            <w:tcW w:w="992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2</w:t>
            </w:r>
          </w:p>
        </w:tc>
        <w:tc>
          <w:tcPr>
            <w:tcW w:w="1134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134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  <w:tr w:rsidR="0017269E" w:rsidRPr="00CC75BA" w:rsidTr="0019258A">
        <w:tc>
          <w:tcPr>
            <w:tcW w:w="704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2</w:t>
            </w:r>
          </w:p>
        </w:tc>
        <w:tc>
          <w:tcPr>
            <w:tcW w:w="5103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</w:p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PRISMA DE IDENTIFICAÇÃO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Material: 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Metal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inox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polido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>.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sz w:val="18"/>
                <w:szCs w:val="17"/>
              </w:rPr>
            </w:pPr>
            <w:r>
              <w:rPr>
                <w:rFonts w:ascii="Arial" w:eastAsia="Arial" w:hAnsi="Arial" w:cs="Arial"/>
                <w:b/>
                <w:sz w:val="18"/>
                <w:szCs w:val="17"/>
              </w:rPr>
              <w:t xml:space="preserve">Tam.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7"/>
              </w:rPr>
              <w:t>Aprox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7"/>
              </w:rPr>
              <w:t>.</w:t>
            </w: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: 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>6,03cm</w:t>
            </w:r>
            <w:r>
              <w:rPr>
                <w:rFonts w:ascii="Arial" w:eastAsia="Arial" w:hAnsi="Arial" w:cs="Arial"/>
                <w:sz w:val="18"/>
                <w:szCs w:val="17"/>
              </w:rPr>
              <w:t xml:space="preserve"> (alt.) x 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>25,8</w:t>
            </w:r>
            <w:r>
              <w:rPr>
                <w:rFonts w:ascii="Arial" w:eastAsia="Arial" w:hAnsi="Arial" w:cs="Arial"/>
                <w:sz w:val="18"/>
                <w:szCs w:val="17"/>
              </w:rPr>
              <w:t>cm (comp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>.</w:t>
            </w:r>
            <w:r>
              <w:rPr>
                <w:rFonts w:ascii="Arial" w:eastAsia="Arial" w:hAnsi="Arial" w:cs="Arial"/>
                <w:sz w:val="18"/>
                <w:szCs w:val="17"/>
              </w:rPr>
              <w:t>)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8"/>
                <w:szCs w:val="17"/>
              </w:rPr>
            </w:pP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Características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7"/>
              </w:rPr>
              <w:t xml:space="preserve">com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brasão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18"/>
                <w:szCs w:val="17"/>
              </w:rPr>
              <w:t>Câmara</w:t>
            </w:r>
            <w:proofErr w:type="spellEnd"/>
            <w:r>
              <w:rPr>
                <w:rFonts w:ascii="Arial" w:eastAsia="Arial" w:hAnsi="Arial" w:cs="Arial"/>
                <w:sz w:val="18"/>
                <w:szCs w:val="17"/>
              </w:rPr>
              <w:t xml:space="preserve"> Municipal</w:t>
            </w:r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colorido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e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identificação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em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alto-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relevo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(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nome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e cargo), </w:t>
            </w:r>
            <w:r>
              <w:rPr>
                <w:rFonts w:ascii="Arial" w:eastAsia="Arial" w:hAnsi="Arial" w:cs="Arial"/>
                <w:sz w:val="18"/>
                <w:szCs w:val="17"/>
              </w:rPr>
              <w:t xml:space="preserve">com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acabamento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sz w:val="18"/>
                <w:szCs w:val="17"/>
              </w:rPr>
              <w:t>envernizado</w:t>
            </w:r>
            <w:proofErr w:type="spellEnd"/>
            <w:r w:rsidRPr="00CC75BA">
              <w:rPr>
                <w:rFonts w:ascii="Arial" w:eastAsia="Arial" w:hAnsi="Arial" w:cs="Arial"/>
                <w:sz w:val="18"/>
                <w:szCs w:val="17"/>
              </w:rPr>
              <w:t>.</w:t>
            </w:r>
          </w:p>
          <w:p w:rsidR="0017269E" w:rsidRPr="00CC75BA" w:rsidRDefault="0017269E" w:rsidP="0019258A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8"/>
                <w:szCs w:val="17"/>
              </w:rPr>
            </w:pP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Entrega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: </w:t>
            </w: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Frete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 xml:space="preserve"> </w:t>
            </w:r>
            <w:proofErr w:type="spellStart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incluso</w:t>
            </w:r>
            <w:proofErr w:type="spellEnd"/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.</w:t>
            </w:r>
          </w:p>
        </w:tc>
        <w:tc>
          <w:tcPr>
            <w:tcW w:w="992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 w:rsidRPr="00CC75BA">
              <w:rPr>
                <w:rFonts w:ascii="Arial" w:eastAsia="Arial" w:hAnsi="Arial" w:cs="Arial"/>
                <w:b/>
                <w:sz w:val="18"/>
                <w:szCs w:val="17"/>
              </w:rPr>
              <w:t>10</w:t>
            </w:r>
          </w:p>
        </w:tc>
        <w:tc>
          <w:tcPr>
            <w:tcW w:w="1134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134" w:type="dxa"/>
            <w:vAlign w:val="center"/>
          </w:tcPr>
          <w:p w:rsidR="0017269E" w:rsidRPr="00CC75BA" w:rsidRDefault="0017269E" w:rsidP="0019258A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</w:tbl>
    <w:p w:rsidR="0017269E" w:rsidRDefault="0017269E" w:rsidP="0017269E">
      <w:pPr>
        <w:rPr>
          <w:rFonts w:ascii="Arial" w:eastAsia="Arial" w:hAnsi="Arial" w:cs="Arial"/>
          <w:sz w:val="20"/>
          <w:szCs w:val="20"/>
        </w:rPr>
      </w:pPr>
    </w:p>
    <w:p w:rsidR="0017269E" w:rsidRDefault="0017269E" w:rsidP="0017269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Validade da Proposta: 30 (trinta) dias, contados da data de sua apresentação.</w:t>
      </w:r>
    </w:p>
    <w:p w:rsidR="0017269E" w:rsidRDefault="0017269E" w:rsidP="0017269E">
      <w:pPr>
        <w:tabs>
          <w:tab w:val="left" w:pos="1152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17269E" w:rsidRDefault="0017269E" w:rsidP="0017269E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Declara que os bens ofertados obedecem às condições estabelecidas no Termo de Referência.</w:t>
      </w:r>
    </w:p>
    <w:p w:rsidR="0017269E" w:rsidRDefault="0017269E" w:rsidP="0017269E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 xml:space="preserve"> Declara que os preços contidos na proposta comercial incluem todos os custos e despesas diretas e indiretas incluindo, entre outros, tributos, encargos sociais, material, despesas administrativas, seguro, </w:t>
      </w:r>
      <w:r>
        <w:rPr>
          <w:rFonts w:ascii="Arial" w:eastAsia="Arial" w:hAnsi="Arial" w:cs="Arial"/>
          <w:b/>
          <w:sz w:val="20"/>
          <w:szCs w:val="20"/>
          <w:u w:val="single"/>
        </w:rPr>
        <w:t>frete</w:t>
      </w:r>
      <w:r>
        <w:rPr>
          <w:rFonts w:ascii="Arial" w:eastAsia="Arial" w:hAnsi="Arial" w:cs="Arial"/>
          <w:sz w:val="20"/>
          <w:szCs w:val="20"/>
        </w:rPr>
        <w:t xml:space="preserve"> e lucro e outros necessários ao cumprimento integral do objeto.</w:t>
      </w:r>
    </w:p>
    <w:p w:rsidR="0017269E" w:rsidRDefault="0017269E" w:rsidP="0017269E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 Declara ciente que a entrega dos bens deverá ocorrer de uma só vez, </w:t>
      </w:r>
      <w:r>
        <w:rPr>
          <w:rFonts w:ascii="Arial" w:eastAsia="Arial" w:hAnsi="Arial" w:cs="Arial"/>
          <w:b/>
          <w:sz w:val="20"/>
          <w:szCs w:val="20"/>
          <w:u w:val="single"/>
        </w:rPr>
        <w:t>no prazo de até 10 dias contados da emissão da nota de empenho.</w:t>
      </w:r>
    </w:p>
    <w:p w:rsidR="0017269E" w:rsidRDefault="0017269E" w:rsidP="0017269E">
      <w:pPr>
        <w:tabs>
          <w:tab w:val="left" w:pos="1134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Declara ciente que os objetos deverão conter um texto personalizado, seguindo estilo de fonte, grafia e cores, conforme orientações da Câmara Municipal.</w:t>
      </w:r>
    </w:p>
    <w:p w:rsidR="0017269E" w:rsidRDefault="0017269E" w:rsidP="0017269E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 xml:space="preserve"> Declara que está em situação regular perante o Ministério do Trabalho e que não emprega menor de dezoito anos em trabalho noturno, perigoso ou insalubre e não emprega menor de dezesseis anos, salvo na condição de aprendiz.</w:t>
      </w:r>
    </w:p>
    <w:p w:rsidR="0017269E" w:rsidRDefault="0017269E" w:rsidP="0017269E">
      <w:pPr>
        <w:jc w:val="right"/>
        <w:rPr>
          <w:rFonts w:ascii="Arial" w:eastAsia="Arial" w:hAnsi="Arial" w:cs="Arial"/>
          <w:sz w:val="20"/>
          <w:szCs w:val="20"/>
        </w:rPr>
      </w:pPr>
    </w:p>
    <w:p w:rsidR="0017269E" w:rsidRDefault="0017269E" w:rsidP="0017269E">
      <w:pPr>
        <w:jc w:val="right"/>
        <w:rPr>
          <w:rFonts w:ascii="Arial" w:eastAsia="Arial" w:hAnsi="Arial" w:cs="Arial"/>
          <w:sz w:val="20"/>
          <w:szCs w:val="20"/>
        </w:rPr>
      </w:pPr>
    </w:p>
    <w:p w:rsidR="0017269E" w:rsidRDefault="0017269E" w:rsidP="0017269E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______________, _____ de 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2025.</w:t>
      </w:r>
    </w:p>
    <w:p w:rsidR="0017269E" w:rsidRDefault="0017269E" w:rsidP="0017269E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17269E" w:rsidRDefault="0017269E" w:rsidP="0017269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</w:t>
      </w:r>
    </w:p>
    <w:p w:rsidR="0017269E" w:rsidRDefault="0017269E" w:rsidP="0017269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(Razão Social da Empresa)</w:t>
      </w:r>
    </w:p>
    <w:p w:rsidR="00CD524B" w:rsidRDefault="0017269E" w:rsidP="0017269E">
      <w:pPr>
        <w:jc w:val="center"/>
      </w:pPr>
      <w:r>
        <w:rPr>
          <w:rFonts w:ascii="Arial" w:eastAsia="Arial" w:hAnsi="Arial" w:cs="Arial"/>
          <w:sz w:val="20"/>
          <w:szCs w:val="20"/>
        </w:rPr>
        <w:t>(Nome do responsável/procurador)</w:t>
      </w:r>
    </w:p>
    <w:sectPr w:rsidR="00CD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9E"/>
    <w:rsid w:val="0017269E"/>
    <w:rsid w:val="00CD524B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B0329-3BF2-4A25-89D5-771A9234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4">
    <w:name w:val="4"/>
    <w:basedOn w:val="Tabelanormal"/>
    <w:rsid w:val="001726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4"/>
      <w:lang w:val="en-US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elanormal"/>
    <w:rsid w:val="001726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4"/>
      <w:lang w:val="en-US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2025-09-17T16:38:00Z</dcterms:created>
  <dcterms:modified xsi:type="dcterms:W3CDTF">2025-09-17T16:39:00Z</dcterms:modified>
</cp:coreProperties>
</file>